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4A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="00983F8B">
        <w:rPr>
          <w:rFonts w:ascii="Times New Roman" w:hAnsi="Times New Roman"/>
          <w:sz w:val="24"/>
          <w:szCs w:val="24"/>
        </w:rPr>
        <w:t>9</w:t>
      </w:r>
      <w:r w:rsidR="00B41AED">
        <w:rPr>
          <w:rFonts w:ascii="Times New Roman" w:hAnsi="Times New Roman"/>
          <w:sz w:val="24"/>
          <w:szCs w:val="24"/>
        </w:rPr>
        <w:t>.1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9C54FB">
        <w:rPr>
          <w:rFonts w:ascii="Times New Roman" w:hAnsi="Times New Roman"/>
          <w:sz w:val="24"/>
          <w:szCs w:val="24"/>
        </w:rPr>
        <w:t xml:space="preserve"> </w:t>
      </w:r>
      <w:r w:rsidR="00B26866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9C54FB">
        <w:rPr>
          <w:rFonts w:ascii="Times New Roman" w:hAnsi="Times New Roman"/>
          <w:sz w:val="24"/>
          <w:szCs w:val="24"/>
        </w:rPr>
        <w:t>0</w:t>
      </w:r>
      <w:r w:rsidR="0037797B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37797B">
        <w:rPr>
          <w:rFonts w:ascii="Times New Roman" w:hAnsi="Times New Roman"/>
          <w:sz w:val="24"/>
          <w:szCs w:val="24"/>
        </w:rPr>
        <w:t>7</w:t>
      </w:r>
    </w:p>
    <w:p w:rsidR="001D098D" w:rsidRPr="00F604B6" w:rsidRDefault="001D098D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B41AED" w:rsidRDefault="00570D85" w:rsidP="00570D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604B6">
        <w:rPr>
          <w:rFonts w:ascii="Times New Roman" w:hAnsi="Times New Roman"/>
          <w:b/>
          <w:sz w:val="24"/>
          <w:szCs w:val="24"/>
        </w:rPr>
        <w:t>Поправочные коэффициенты оплаты КСГ</w:t>
      </w:r>
      <w:r w:rsidR="0037797B" w:rsidRPr="00F604B6">
        <w:rPr>
          <w:rFonts w:ascii="Times New Roman" w:hAnsi="Times New Roman"/>
          <w:b/>
          <w:sz w:val="24"/>
          <w:szCs w:val="24"/>
        </w:rPr>
        <w:t xml:space="preserve"> при оказании стационарной помощи</w:t>
      </w:r>
      <w:r w:rsidR="00B41AED">
        <w:rPr>
          <w:rFonts w:ascii="Times New Roman" w:hAnsi="Times New Roman"/>
          <w:b/>
          <w:sz w:val="24"/>
          <w:szCs w:val="24"/>
        </w:rPr>
        <w:t xml:space="preserve"> </w:t>
      </w:r>
    </w:p>
    <w:p w:rsidR="007D4482" w:rsidRPr="00F604B6" w:rsidRDefault="00B41AED" w:rsidP="00570D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01.01.2017</w:t>
      </w: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u w:val="single"/>
        </w:rPr>
      </w:pPr>
      <w:r w:rsidRPr="00F604B6">
        <w:rPr>
          <w:rFonts w:ascii="Times New Roman" w:hAnsi="Times New Roman"/>
          <w:sz w:val="24"/>
          <w:szCs w:val="24"/>
          <w:u w:val="single"/>
        </w:rPr>
        <w:t>Коэффициенты уровня оказания стационарной медицинской помощи</w:t>
      </w: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70D85" w:rsidRDefault="00570D85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4B6">
        <w:rPr>
          <w:rFonts w:ascii="Times New Roman" w:hAnsi="Times New Roman"/>
          <w:b/>
          <w:sz w:val="24"/>
          <w:szCs w:val="24"/>
        </w:rPr>
        <w:t>Первый уровень</w:t>
      </w:r>
      <w:r w:rsidRPr="00F604B6">
        <w:rPr>
          <w:rFonts w:ascii="Times New Roman" w:hAnsi="Times New Roman"/>
          <w:sz w:val="24"/>
          <w:szCs w:val="24"/>
        </w:rPr>
        <w:t xml:space="preserve"> – медицинские организации, оказывающие преимущественно первичную медико-санитарную помощь, в том числе первичную специализированную медицинскую помощь. </w:t>
      </w:r>
    </w:p>
    <w:p w:rsidR="00F604B6" w:rsidRPr="00F604B6" w:rsidRDefault="00F604B6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0D85" w:rsidRDefault="00570D85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04B6">
        <w:rPr>
          <w:rFonts w:ascii="Times New Roman" w:hAnsi="Times New Roman"/>
          <w:b/>
          <w:sz w:val="24"/>
          <w:szCs w:val="24"/>
        </w:rPr>
        <w:t xml:space="preserve">Второй уровень </w:t>
      </w:r>
      <w:r w:rsidRPr="00F604B6">
        <w:rPr>
          <w:rFonts w:ascii="Times New Roman" w:hAnsi="Times New Roman"/>
          <w:sz w:val="24"/>
          <w:szCs w:val="24"/>
        </w:rPr>
        <w:t>- медицинские организации, оказывающие преимущественно специализированную (за исключением высокотехнологичной) медицинскую помощь, имеющие в своей структуре специализированные межмуниципальные (межрайонные) отделения и (или) специализированные межмуниципальные центры</w:t>
      </w:r>
      <w:r w:rsidR="0037797B" w:rsidRPr="00F604B6">
        <w:rPr>
          <w:rFonts w:ascii="Times New Roman" w:hAnsi="Times New Roman"/>
          <w:sz w:val="24"/>
          <w:szCs w:val="24"/>
        </w:rPr>
        <w:t>; специализированные больницы, центры, диспансеры.</w:t>
      </w:r>
      <w:r w:rsidRPr="00F604B6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604B6" w:rsidRPr="00F604B6" w:rsidRDefault="00F604B6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0D85" w:rsidRPr="00F604B6" w:rsidRDefault="00570D85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4B6">
        <w:rPr>
          <w:rFonts w:ascii="Times New Roman" w:hAnsi="Times New Roman"/>
          <w:b/>
          <w:sz w:val="24"/>
          <w:szCs w:val="24"/>
        </w:rPr>
        <w:t>Третий уровень</w:t>
      </w:r>
      <w:r w:rsidRPr="00F604B6">
        <w:rPr>
          <w:rFonts w:ascii="Times New Roman" w:hAnsi="Times New Roman"/>
          <w:sz w:val="24"/>
          <w:szCs w:val="24"/>
        </w:rPr>
        <w:t xml:space="preserve"> - медицинские организации, оказывающие преимущественно специализированную, в том числе высокотехнологичную помощь.</w:t>
      </w: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101"/>
        <w:gridCol w:w="7633"/>
        <w:gridCol w:w="1119"/>
      </w:tblGrid>
      <w:tr w:rsidR="00570D85" w:rsidTr="00570D85">
        <w:tc>
          <w:tcPr>
            <w:tcW w:w="1101" w:type="dxa"/>
            <w:vAlign w:val="center"/>
          </w:tcPr>
          <w:p w:rsidR="00570D85" w:rsidRDefault="00570D85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633" w:type="dxa"/>
            <w:vAlign w:val="center"/>
          </w:tcPr>
          <w:p w:rsidR="00570D85" w:rsidRDefault="00570D85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МО</w:t>
            </w:r>
          </w:p>
        </w:tc>
        <w:tc>
          <w:tcPr>
            <w:tcW w:w="1119" w:type="dxa"/>
            <w:vAlign w:val="center"/>
          </w:tcPr>
          <w:p w:rsidR="00570D85" w:rsidRDefault="00570D85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Коэффи-циент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</w:tc>
      </w:tr>
      <w:tr w:rsidR="00F74808" w:rsidTr="00F74808">
        <w:trPr>
          <w:trHeight w:val="441"/>
        </w:trPr>
        <w:tc>
          <w:tcPr>
            <w:tcW w:w="1101" w:type="dxa"/>
            <w:vMerge w:val="restart"/>
            <w:vAlign w:val="center"/>
          </w:tcPr>
          <w:p w:rsidR="00F74808" w:rsidRPr="00F74808" w:rsidRDefault="00F74808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F74808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</w:tc>
        <w:tc>
          <w:tcPr>
            <w:tcW w:w="7633" w:type="dxa"/>
            <w:vAlign w:val="center"/>
          </w:tcPr>
          <w:p w:rsidR="00F74808" w:rsidRDefault="00F74808" w:rsidP="005D444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ахтамукайская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vAlign w:val="center"/>
          </w:tcPr>
          <w:p w:rsidR="00F74808" w:rsidRPr="00F74808" w:rsidRDefault="00F74808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F74808">
              <w:rPr>
                <w:rFonts w:ascii="Times New Roman" w:hAnsi="Times New Roman"/>
                <w:b/>
                <w:sz w:val="24"/>
                <w:szCs w:val="24"/>
              </w:rPr>
              <w:t>0,89</w:t>
            </w:r>
          </w:p>
        </w:tc>
      </w:tr>
      <w:tr w:rsidR="00F74808" w:rsidTr="00F74808">
        <w:trPr>
          <w:trHeight w:val="441"/>
        </w:trPr>
        <w:tc>
          <w:tcPr>
            <w:tcW w:w="1101" w:type="dxa"/>
            <w:vMerge/>
            <w:vAlign w:val="center"/>
          </w:tcPr>
          <w:p w:rsidR="00F74808" w:rsidRDefault="00F74808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Default="00F74808" w:rsidP="007849F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расногвардейская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vAlign w:val="center"/>
          </w:tcPr>
          <w:p w:rsidR="00F74808" w:rsidRDefault="00F74808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808" w:rsidTr="00F604B6">
        <w:trPr>
          <w:trHeight w:val="433"/>
        </w:trPr>
        <w:tc>
          <w:tcPr>
            <w:tcW w:w="1101" w:type="dxa"/>
            <w:vMerge w:val="restart"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1В</w:t>
            </w:r>
          </w:p>
        </w:tc>
        <w:tc>
          <w:tcPr>
            <w:tcW w:w="7633" w:type="dxa"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Гиагинская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F74808" w:rsidRPr="006F1B3F" w:rsidRDefault="00F74808" w:rsidP="00BD262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1,00</w:t>
            </w:r>
          </w:p>
        </w:tc>
      </w:tr>
      <w:tr w:rsidR="00F74808" w:rsidTr="00F604B6">
        <w:trPr>
          <w:trHeight w:val="416"/>
        </w:trPr>
        <w:tc>
          <w:tcPr>
            <w:tcW w:w="1101" w:type="dxa"/>
            <w:vMerge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овгеновская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F74808" w:rsidRPr="006F1B3F" w:rsidRDefault="00F74808" w:rsidP="00625236">
            <w:pPr>
              <w:jc w:val="center"/>
            </w:pPr>
          </w:p>
        </w:tc>
      </w:tr>
      <w:tr w:rsidR="00F74808" w:rsidTr="00F604B6">
        <w:trPr>
          <w:trHeight w:val="415"/>
        </w:trPr>
        <w:tc>
          <w:tcPr>
            <w:tcW w:w="1101" w:type="dxa"/>
            <w:vMerge w:val="restart"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252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7633" w:type="dxa"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ошехабльская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62C6">
              <w:rPr>
                <w:rFonts w:ascii="Times New Roman" w:hAnsi="Times New Roman"/>
                <w:sz w:val="24"/>
                <w:szCs w:val="24"/>
              </w:rPr>
              <w:t>центральная районная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F74808" w:rsidRPr="006F1B3F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1,07</w:t>
            </w:r>
          </w:p>
        </w:tc>
      </w:tr>
      <w:tr w:rsidR="00F74808" w:rsidTr="00F604B6">
        <w:trPr>
          <w:trHeight w:val="407"/>
        </w:trPr>
        <w:tc>
          <w:tcPr>
            <w:tcW w:w="1101" w:type="dxa"/>
            <w:vMerge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ентральная районная больница 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Майкопского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F74808" w:rsidRPr="006F1B3F" w:rsidRDefault="00F74808" w:rsidP="00625236">
            <w:pPr>
              <w:jc w:val="center"/>
            </w:pPr>
          </w:p>
        </w:tc>
      </w:tr>
      <w:tr w:rsidR="00F74808" w:rsidTr="00F604B6">
        <w:trPr>
          <w:trHeight w:val="413"/>
        </w:trPr>
        <w:tc>
          <w:tcPr>
            <w:tcW w:w="1101" w:type="dxa"/>
            <w:vMerge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Pr="00CE57E6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дыгейская межрайонная больница им. К.М. 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Батмена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F74808" w:rsidRPr="006F1B3F" w:rsidRDefault="00F74808" w:rsidP="00625236">
            <w:pPr>
              <w:jc w:val="center"/>
            </w:pPr>
          </w:p>
        </w:tc>
      </w:tr>
      <w:tr w:rsidR="00F74808" w:rsidTr="00F604B6">
        <w:trPr>
          <w:trHeight w:val="419"/>
        </w:trPr>
        <w:tc>
          <w:tcPr>
            <w:tcW w:w="1101" w:type="dxa"/>
            <w:vMerge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57E6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«Изумруд»</w:t>
            </w:r>
          </w:p>
        </w:tc>
        <w:tc>
          <w:tcPr>
            <w:tcW w:w="1119" w:type="dxa"/>
            <w:vMerge/>
            <w:shd w:val="clear" w:color="auto" w:fill="auto"/>
          </w:tcPr>
          <w:p w:rsidR="00F74808" w:rsidRPr="006F1B3F" w:rsidRDefault="00F74808" w:rsidP="00625236">
            <w:pPr>
              <w:jc w:val="center"/>
            </w:pPr>
          </w:p>
        </w:tc>
      </w:tr>
      <w:tr w:rsidR="00F74808" w:rsidTr="006F1B3F">
        <w:tc>
          <w:tcPr>
            <w:tcW w:w="1101" w:type="dxa"/>
            <w:vMerge w:val="restart"/>
            <w:vAlign w:val="center"/>
          </w:tcPr>
          <w:p w:rsidR="00F74808" w:rsidRPr="00625236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2В</w:t>
            </w:r>
          </w:p>
        </w:tc>
        <w:tc>
          <w:tcPr>
            <w:tcW w:w="7633" w:type="dxa"/>
            <w:vAlign w:val="center"/>
          </w:tcPr>
          <w:p w:rsidR="00F74808" w:rsidRPr="00CE57E6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дыгейская республиканская клиническая инфекционная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F74808" w:rsidRPr="006F1B3F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1,30</w:t>
            </w:r>
          </w:p>
        </w:tc>
      </w:tr>
      <w:tr w:rsidR="00F74808" w:rsidTr="006F1B3F">
        <w:tc>
          <w:tcPr>
            <w:tcW w:w="1101" w:type="dxa"/>
            <w:vMerge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Pr="00CE57E6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дыгейский республиканский клинический кожно-венерологический диспансер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( в части оплаты лечения болезней кожи)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74808" w:rsidRPr="006F1B3F" w:rsidRDefault="00F74808" w:rsidP="006252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808" w:rsidTr="00F74808">
        <w:tc>
          <w:tcPr>
            <w:tcW w:w="1101" w:type="dxa"/>
            <w:vMerge w:val="restart"/>
            <w:vAlign w:val="center"/>
          </w:tcPr>
          <w:p w:rsidR="00F74808" w:rsidRPr="00F74808" w:rsidRDefault="00F74808" w:rsidP="00F748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808">
              <w:rPr>
                <w:rFonts w:ascii="Times New Roman" w:hAnsi="Times New Roman"/>
                <w:b/>
                <w:sz w:val="24"/>
                <w:szCs w:val="24"/>
              </w:rPr>
              <w:t>3Б</w:t>
            </w:r>
          </w:p>
        </w:tc>
        <w:tc>
          <w:tcPr>
            <w:tcW w:w="7633" w:type="dxa"/>
            <w:vAlign w:val="center"/>
          </w:tcPr>
          <w:p w:rsidR="00F74808" w:rsidRPr="00CE57E6" w:rsidRDefault="00F74808" w:rsidP="00FD656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дыгейский республиканский клинический онкологический диспансер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им. М.Х.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Ашхамафа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F74808" w:rsidRPr="00F74808" w:rsidRDefault="00F74808" w:rsidP="002571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808">
              <w:rPr>
                <w:rFonts w:ascii="Times New Roman" w:hAnsi="Times New Roman"/>
                <w:b/>
                <w:sz w:val="24"/>
                <w:szCs w:val="24"/>
              </w:rPr>
              <w:t>1,3</w:t>
            </w:r>
            <w:r w:rsidR="0025717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74808" w:rsidTr="00F74808">
        <w:trPr>
          <w:trHeight w:val="401"/>
        </w:trPr>
        <w:tc>
          <w:tcPr>
            <w:tcW w:w="1101" w:type="dxa"/>
            <w:vMerge/>
            <w:vAlign w:val="center"/>
          </w:tcPr>
          <w:p w:rsidR="00F74808" w:rsidRDefault="00F74808" w:rsidP="00F7480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Pr="00CE57E6" w:rsidRDefault="00F74808" w:rsidP="00FD656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айкопская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городская клиническая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74808" w:rsidRDefault="00F74808" w:rsidP="00FD656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808" w:rsidTr="00F74808">
        <w:tc>
          <w:tcPr>
            <w:tcW w:w="1101" w:type="dxa"/>
            <w:vMerge/>
            <w:vAlign w:val="center"/>
          </w:tcPr>
          <w:p w:rsidR="00F74808" w:rsidRDefault="00F74808" w:rsidP="00F7480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Default="00F74808" w:rsidP="00FD656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57E6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Современный медицинский центр им. Х.М. 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Совмена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- Клиника XXI века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74808" w:rsidRDefault="00F74808" w:rsidP="00FD656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808" w:rsidTr="00F74808">
        <w:trPr>
          <w:trHeight w:val="427"/>
        </w:trPr>
        <w:tc>
          <w:tcPr>
            <w:tcW w:w="1101" w:type="dxa"/>
            <w:vMerge w:val="restart"/>
            <w:vAlign w:val="center"/>
          </w:tcPr>
          <w:p w:rsidR="00F74808" w:rsidRPr="00085928" w:rsidRDefault="00F74808" w:rsidP="00F7480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3В</w:t>
            </w:r>
          </w:p>
        </w:tc>
        <w:tc>
          <w:tcPr>
            <w:tcW w:w="7633" w:type="dxa"/>
            <w:vAlign w:val="center"/>
          </w:tcPr>
          <w:p w:rsidR="00F74808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дыгейская республиканская клиническая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F74808" w:rsidRPr="00085928" w:rsidRDefault="00F74808" w:rsidP="0025717F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1,3</w:t>
            </w:r>
            <w:r w:rsidR="0025717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74808" w:rsidTr="00D3284B">
        <w:trPr>
          <w:trHeight w:val="418"/>
        </w:trPr>
        <w:tc>
          <w:tcPr>
            <w:tcW w:w="1101" w:type="dxa"/>
            <w:vMerge/>
          </w:tcPr>
          <w:p w:rsidR="00F74808" w:rsidRDefault="00F74808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F74808" w:rsidRPr="00CE57E6" w:rsidRDefault="00F7480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дыгейская республиканская детская клиническая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vMerge/>
            <w:shd w:val="clear" w:color="auto" w:fill="auto"/>
          </w:tcPr>
          <w:p w:rsidR="00F74808" w:rsidRDefault="00F74808" w:rsidP="00FD656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EA1" w:rsidRDefault="00BA2EA1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625236" w:rsidRDefault="0062523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25236">
        <w:rPr>
          <w:rFonts w:ascii="Times New Roman" w:hAnsi="Times New Roman"/>
          <w:sz w:val="24"/>
          <w:szCs w:val="24"/>
          <w:u w:val="single"/>
        </w:rPr>
        <w:t>Управленческие коэффициенты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797B" w:rsidRDefault="0037797B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031" w:type="dxa"/>
        <w:tblLook w:val="04A0"/>
      </w:tblPr>
      <w:tblGrid>
        <w:gridCol w:w="675"/>
        <w:gridCol w:w="7371"/>
        <w:gridCol w:w="731"/>
        <w:gridCol w:w="1254"/>
      </w:tblGrid>
      <w:tr w:rsidR="0097035B" w:rsidRPr="0097035B" w:rsidTr="00765F3D">
        <w:trPr>
          <w:trHeight w:val="300"/>
        </w:trPr>
        <w:tc>
          <w:tcPr>
            <w:tcW w:w="675" w:type="dxa"/>
            <w:vMerge w:val="restart"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КСГ</w:t>
            </w:r>
          </w:p>
        </w:tc>
        <w:tc>
          <w:tcPr>
            <w:tcW w:w="7371" w:type="dxa"/>
            <w:vMerge w:val="restart"/>
            <w:noWrap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731" w:type="dxa"/>
            <w:vMerge w:val="restart"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про-филя</w:t>
            </w:r>
            <w:proofErr w:type="spellEnd"/>
            <w:proofErr w:type="gramEnd"/>
          </w:p>
        </w:tc>
        <w:tc>
          <w:tcPr>
            <w:tcW w:w="1254" w:type="dxa"/>
            <w:noWrap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proofErr w:type="spellEnd"/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vMerge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Merge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vMerge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управлен-ческий</w:t>
            </w:r>
            <w:proofErr w:type="spellEnd"/>
            <w:proofErr w:type="gramEnd"/>
          </w:p>
        </w:tc>
      </w:tr>
      <w:tr w:rsidR="00770F05" w:rsidRPr="0097035B" w:rsidTr="00355F02">
        <w:trPr>
          <w:trHeight w:val="5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5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5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5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5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193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Послеродовой сепсис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Анемии,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Анемии,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Анемии, уровень 3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0,70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Редкие и тяжелые дерматозы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Врожденные аномалии </w:t>
            </w: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системы,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199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Детская хирургия,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Детская хирургия,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1,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2,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1,40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1,40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1,40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1,40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1,40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7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эмболия, уровень 3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0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ритма и проводимости,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8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Эпилепсия, судороги, 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Эпилепсия, судороги, 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Инфаркт мозга,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Инфаркт мозга, 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Инфаркт мозга, уровень 3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23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27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Формирование,  имплантация, реконструкция, удаление, смена доступа для диализа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52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4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другие операции при злокачественном новообразовании молочной железы (уровень 1)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другие операции при злокачественном новообразовании молочной железы (уровень 2)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желчного пузыря, желчных протоков (уровень 1)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желчного пузыря, желчных протоков (уровень 2)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7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пищевода, желудка (уровень 1)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пищевода, желудка (уровень 2)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4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пищевода, желудка (уровень 3)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6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при злокачественных новообразованиях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94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Лучевая терапия 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0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Воспалительные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3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бронхо-легочная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дисплазия,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органов дыхания, других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неуточненных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органов грудной клетки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Болезни артерий,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артериол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капилляров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неопределенного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неуточненного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характера органов пищеварения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 хроническая ишемическая болезнь сердца, 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хроническая ишемическая болезнь сердца,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сердца,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сердца,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51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51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51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51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51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51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суставов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Камни мочевой системы; симптомы, относящиеся к мочевой системе,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66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46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органах кроветворения и иммунной системы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органах кроветворения и иммунной системы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371" w:type="dxa"/>
            <w:hideMark/>
          </w:tcPr>
          <w:p w:rsidR="00770F05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органах кроветворения и иммунной системы </w:t>
            </w:r>
          </w:p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0,85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Остеомиелит,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Остеомиелит,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Остеомиелит, уровень 3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0,85</w:t>
            </w:r>
          </w:p>
        </w:tc>
      </w:tr>
      <w:tr w:rsidR="00770F05" w:rsidRPr="0097035B" w:rsidTr="00355F02">
        <w:trPr>
          <w:trHeight w:val="347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199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кожи, жировой ткани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Открытые раны, поверхностные, другие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неуточненные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травмы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03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2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1,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2,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5)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289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уровень 1,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уровень 2,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взрослые, уровень 1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взрослые, уровень 2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49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Новообразования эндокринных желез доброкачественные, 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 обмена веществ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25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527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407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274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0,80</w:t>
            </w:r>
          </w:p>
        </w:tc>
      </w:tr>
      <w:tr w:rsidR="00770F05" w:rsidRPr="0097035B" w:rsidTr="00355F02">
        <w:trPr>
          <w:trHeight w:val="58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0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нейрореабилитация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70F05" w:rsidRPr="0097035B" w:rsidTr="00355F02">
        <w:trPr>
          <w:trHeight w:val="369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перенесенных травм и операций на опорно-двигательной системе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151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31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70F05" w:rsidRPr="0097035B" w:rsidTr="00355F02">
        <w:trPr>
          <w:trHeight w:val="630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529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онкогематологическими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70F05" w:rsidRPr="0097035B" w:rsidTr="00355F02">
        <w:trPr>
          <w:trHeight w:val="345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70F05" w:rsidRPr="0097035B" w:rsidTr="00355F02">
        <w:trPr>
          <w:trHeight w:val="436"/>
        </w:trPr>
        <w:tc>
          <w:tcPr>
            <w:tcW w:w="675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371" w:type="dxa"/>
            <w:hideMark/>
          </w:tcPr>
          <w:p w:rsidR="00770F05" w:rsidRPr="0097035B" w:rsidRDefault="00770F05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  <w:tc>
          <w:tcPr>
            <w:tcW w:w="731" w:type="dxa"/>
            <w:noWrap/>
            <w:hideMark/>
          </w:tcPr>
          <w:p w:rsidR="00770F05" w:rsidRPr="0097035B" w:rsidRDefault="00770F05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vAlign w:val="bottom"/>
            <w:hideMark/>
          </w:tcPr>
          <w:p w:rsidR="00770F05" w:rsidRPr="00770F05" w:rsidRDefault="0077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F0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F341FE" w:rsidRDefault="00F341FE" w:rsidP="00BF67F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765F3D" w:rsidRDefault="00765F3D" w:rsidP="00BF67F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625236" w:rsidRPr="006F1497" w:rsidRDefault="008A0D9E" w:rsidP="00765F3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A0D9E">
        <w:rPr>
          <w:rFonts w:ascii="Times New Roman" w:hAnsi="Times New Roman"/>
          <w:sz w:val="24"/>
          <w:szCs w:val="24"/>
          <w:u w:val="single"/>
        </w:rPr>
        <w:t>Коэффициенты сложности лечения пациентов</w:t>
      </w:r>
      <w:r w:rsidRPr="008A0D9E">
        <w:rPr>
          <w:rFonts w:ascii="Times New Roman" w:hAnsi="Times New Roman"/>
          <w:sz w:val="24"/>
          <w:szCs w:val="24"/>
        </w:rPr>
        <w:t xml:space="preserve"> применяются в соответствии с Порядком взаимодействия участников системы обязательного медицинского страхования при оказании медицинской помощи на территории Республики Адыгея на 201</w:t>
      </w:r>
      <w:r w:rsidR="00BB7D45">
        <w:rPr>
          <w:rFonts w:ascii="Times New Roman" w:hAnsi="Times New Roman"/>
          <w:sz w:val="24"/>
          <w:szCs w:val="24"/>
        </w:rPr>
        <w:t>7</w:t>
      </w:r>
      <w:r w:rsidRPr="008A0D9E">
        <w:rPr>
          <w:rFonts w:ascii="Times New Roman" w:hAnsi="Times New Roman"/>
          <w:sz w:val="24"/>
          <w:szCs w:val="24"/>
        </w:rPr>
        <w:t xml:space="preserve"> год</w:t>
      </w:r>
      <w:r w:rsidR="00BB7D45">
        <w:rPr>
          <w:rFonts w:ascii="Times New Roman" w:hAnsi="Times New Roman"/>
          <w:sz w:val="24"/>
          <w:szCs w:val="24"/>
        </w:rPr>
        <w:t xml:space="preserve"> (Приложение № 4</w:t>
      </w:r>
      <w:r w:rsidR="00BF67F8">
        <w:rPr>
          <w:rFonts w:ascii="Times New Roman" w:hAnsi="Times New Roman"/>
          <w:sz w:val="24"/>
          <w:szCs w:val="24"/>
        </w:rPr>
        <w:t>0</w:t>
      </w:r>
      <w:r w:rsidR="00BB7D45">
        <w:rPr>
          <w:rFonts w:ascii="Times New Roman" w:hAnsi="Times New Roman"/>
          <w:sz w:val="24"/>
          <w:szCs w:val="24"/>
        </w:rPr>
        <w:t>)</w:t>
      </w:r>
      <w:r w:rsidRPr="008A0D9E">
        <w:rPr>
          <w:rFonts w:ascii="Times New Roman" w:hAnsi="Times New Roman"/>
          <w:sz w:val="24"/>
          <w:szCs w:val="24"/>
        </w:rPr>
        <w:t>.</w:t>
      </w:r>
    </w:p>
    <w:sectPr w:rsidR="00625236" w:rsidRPr="006F1497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EA4" w:rsidRDefault="00153EA4" w:rsidP="00A257A3">
      <w:pPr>
        <w:spacing w:after="0" w:line="240" w:lineRule="auto"/>
      </w:pPr>
      <w:r>
        <w:separator/>
      </w:r>
    </w:p>
  </w:endnote>
  <w:endnote w:type="continuationSeparator" w:id="0">
    <w:p w:rsidR="00153EA4" w:rsidRDefault="00153EA4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EA4" w:rsidRDefault="00153EA4" w:rsidP="00A257A3">
      <w:pPr>
        <w:spacing w:after="0" w:line="240" w:lineRule="auto"/>
      </w:pPr>
      <w:r>
        <w:separator/>
      </w:r>
    </w:p>
  </w:footnote>
  <w:footnote w:type="continuationSeparator" w:id="0">
    <w:p w:rsidR="00153EA4" w:rsidRDefault="00153EA4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52819"/>
    <w:rsid w:val="00060260"/>
    <w:rsid w:val="00085928"/>
    <w:rsid w:val="00097111"/>
    <w:rsid w:val="000B36E4"/>
    <w:rsid w:val="000C3507"/>
    <w:rsid w:val="000D5272"/>
    <w:rsid w:val="000D7CA8"/>
    <w:rsid w:val="001225C8"/>
    <w:rsid w:val="00136F91"/>
    <w:rsid w:val="00153EA4"/>
    <w:rsid w:val="00180B51"/>
    <w:rsid w:val="001A03A9"/>
    <w:rsid w:val="001B3FC0"/>
    <w:rsid w:val="001D098D"/>
    <w:rsid w:val="001D6051"/>
    <w:rsid w:val="001E1D0D"/>
    <w:rsid w:val="002514D3"/>
    <w:rsid w:val="00256CE1"/>
    <w:rsid w:val="0025717F"/>
    <w:rsid w:val="0026188A"/>
    <w:rsid w:val="0026504E"/>
    <w:rsid w:val="002B4856"/>
    <w:rsid w:val="00310E2C"/>
    <w:rsid w:val="0033582A"/>
    <w:rsid w:val="003520A1"/>
    <w:rsid w:val="003658EE"/>
    <w:rsid w:val="0037797B"/>
    <w:rsid w:val="003A044A"/>
    <w:rsid w:val="003C2D33"/>
    <w:rsid w:val="00444DE2"/>
    <w:rsid w:val="004A5663"/>
    <w:rsid w:val="004F6D63"/>
    <w:rsid w:val="00531A99"/>
    <w:rsid w:val="00547544"/>
    <w:rsid w:val="00570D85"/>
    <w:rsid w:val="0057274C"/>
    <w:rsid w:val="005862C6"/>
    <w:rsid w:val="005C267C"/>
    <w:rsid w:val="0060020F"/>
    <w:rsid w:val="006119CA"/>
    <w:rsid w:val="0062065D"/>
    <w:rsid w:val="00625236"/>
    <w:rsid w:val="006763E9"/>
    <w:rsid w:val="006C07E4"/>
    <w:rsid w:val="006D479C"/>
    <w:rsid w:val="006F1497"/>
    <w:rsid w:val="006F1B3F"/>
    <w:rsid w:val="006F215A"/>
    <w:rsid w:val="00765F3D"/>
    <w:rsid w:val="00770F05"/>
    <w:rsid w:val="007B4297"/>
    <w:rsid w:val="007D4482"/>
    <w:rsid w:val="008233D3"/>
    <w:rsid w:val="00880A92"/>
    <w:rsid w:val="00880C57"/>
    <w:rsid w:val="008A0D9E"/>
    <w:rsid w:val="008A3E9B"/>
    <w:rsid w:val="008B3291"/>
    <w:rsid w:val="008B3295"/>
    <w:rsid w:val="008C7F69"/>
    <w:rsid w:val="009337A6"/>
    <w:rsid w:val="00954BF7"/>
    <w:rsid w:val="00955D71"/>
    <w:rsid w:val="0097035B"/>
    <w:rsid w:val="00983F8B"/>
    <w:rsid w:val="00990AE1"/>
    <w:rsid w:val="009B1343"/>
    <w:rsid w:val="009B174E"/>
    <w:rsid w:val="009C54FB"/>
    <w:rsid w:val="009E3B8B"/>
    <w:rsid w:val="00A13E09"/>
    <w:rsid w:val="00A257A3"/>
    <w:rsid w:val="00A27EFB"/>
    <w:rsid w:val="00A342AB"/>
    <w:rsid w:val="00A83F15"/>
    <w:rsid w:val="00B26866"/>
    <w:rsid w:val="00B33325"/>
    <w:rsid w:val="00B41AED"/>
    <w:rsid w:val="00B4282B"/>
    <w:rsid w:val="00BA2EA1"/>
    <w:rsid w:val="00BB7D45"/>
    <w:rsid w:val="00BD2624"/>
    <w:rsid w:val="00BF0710"/>
    <w:rsid w:val="00BF67F8"/>
    <w:rsid w:val="00C01CA8"/>
    <w:rsid w:val="00C210F2"/>
    <w:rsid w:val="00C355CA"/>
    <w:rsid w:val="00C53142"/>
    <w:rsid w:val="00C80C23"/>
    <w:rsid w:val="00C8601E"/>
    <w:rsid w:val="00C94FE7"/>
    <w:rsid w:val="00CB2E9D"/>
    <w:rsid w:val="00CC0981"/>
    <w:rsid w:val="00CE343D"/>
    <w:rsid w:val="00CE57E6"/>
    <w:rsid w:val="00D20405"/>
    <w:rsid w:val="00D402EA"/>
    <w:rsid w:val="00D4303A"/>
    <w:rsid w:val="00D70BF9"/>
    <w:rsid w:val="00DC0EC3"/>
    <w:rsid w:val="00DF4B33"/>
    <w:rsid w:val="00ED61CC"/>
    <w:rsid w:val="00EF16B5"/>
    <w:rsid w:val="00EF5857"/>
    <w:rsid w:val="00F341FE"/>
    <w:rsid w:val="00F5233E"/>
    <w:rsid w:val="00F604B6"/>
    <w:rsid w:val="00F74808"/>
    <w:rsid w:val="00F758CB"/>
    <w:rsid w:val="00F84AED"/>
    <w:rsid w:val="00FB2300"/>
    <w:rsid w:val="00FF174A"/>
    <w:rsid w:val="00FF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70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0E719-40F6-4133-868F-47E375551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10</Pages>
  <Words>3597</Words>
  <Characters>20504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kabatova</dc:creator>
  <cp:lastModifiedBy>Shiyanova</cp:lastModifiedBy>
  <cp:revision>40</cp:revision>
  <dcterms:created xsi:type="dcterms:W3CDTF">2014-11-26T08:21:00Z</dcterms:created>
  <dcterms:modified xsi:type="dcterms:W3CDTF">2017-03-21T12:28:00Z</dcterms:modified>
</cp:coreProperties>
</file>